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ПОЛИТИКА </w:t>
      </w:r>
    </w:p>
    <w:p w:rsid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в отношении обработки персональных данных </w:t>
      </w:r>
      <w:r>
        <w:rPr>
          <w:rFonts w:ascii="Arial" w:eastAsia="Times New Roman" w:hAnsi="Arial" w:cs="Arial"/>
          <w:sz w:val="21"/>
          <w:szCs w:val="21"/>
          <w:lang w:eastAsia="ru-RU"/>
        </w:rPr>
        <w:t>Индивидуальным Предпринимателем Лебедевым Павлом Константиновичем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117209, Москва,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Перекопская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ул., д.1, кор.2, кВ.139</w:t>
      </w:r>
    </w:p>
    <w:p w:rsid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3577C" w:rsidRPr="0033577C" w:rsidRDefault="0033577C" w:rsidP="0033577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1.Общие положения </w:t>
      </w:r>
    </w:p>
    <w:p w:rsidR="0033577C" w:rsidRPr="0033577C" w:rsidRDefault="0033577C" w:rsidP="0033577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1.1.Настоящая Политика в отношении обработки персональных данных (далее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–«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>Политика») подготовлена в соответствии с п. 2 ч .1 ст. 18.1 Федерального закона Российской Федерации «О персональных данных» No152</w:t>
      </w:r>
      <w:r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ФЗ от 27 июля 2006 года (далее –«Закон») и определяет позицию </w:t>
      </w:r>
      <w:r>
        <w:rPr>
          <w:rFonts w:ascii="Arial" w:eastAsia="Times New Roman" w:hAnsi="Arial" w:cs="Arial"/>
          <w:sz w:val="21"/>
          <w:szCs w:val="21"/>
          <w:lang w:eastAsia="ru-RU"/>
        </w:rPr>
        <w:t>ИП Лебедева П.К.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(далее </w:t>
      </w:r>
      <w:r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«Компания») в области обработки и защиты персональных данных (далее –«Данные»), соблюдения прав и свобод каждого человека и, в особенности, права на неприкосновенность частной жизни, личную и семейную тайну. </w:t>
      </w:r>
    </w:p>
    <w:p w:rsidR="0033577C" w:rsidRPr="0033577C" w:rsidRDefault="0033577C" w:rsidP="0033577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2.Область применения </w:t>
      </w:r>
    </w:p>
    <w:p w:rsidR="0033577C" w:rsidRPr="0033577C" w:rsidRDefault="0033577C" w:rsidP="0033577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2.1. Настоящая Политика распространяется на Данные, полученные как до, так и после ввода в действие настоящей Политики. </w:t>
      </w:r>
    </w:p>
    <w:p w:rsidR="0033577C" w:rsidRPr="0033577C" w:rsidRDefault="0033577C" w:rsidP="0033577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2.2.Понимая важность и ценность Данных, а также заботясь о соблюдении конституционных прав граждан Российской Федерации и граждан других государств, Компания обеспечивает надежную защиту Данных.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3.Определения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3.1.Под Данными понимается любая информация, относящаяся к прямо или косвенно </w:t>
      </w:r>
      <w:r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пределенному или определяемому физическому лицу (гражданину), т.е. к такой информации, в частности, относятся: ФИО, год, месяц,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дата и место рождения, адрес, сведения о семейном, социальном, имущественном положении, сведения об образовании, профессии, доходах, номер телефона, адрес электронной почты для связи, информация о кандидатах на вакантные должности, оставленная такими кандидатами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при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заполнение анкеты, включая информацию,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содержащуюся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в резюме кандидата, а также другая информация.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3.2.Под обработкой Данных понимается любое действие (операция) или совокупность действий (операций) с Данными, совершаемых с использованием средств автоматизации и/или без использования таких средств.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Данных. </w:t>
      </w:r>
      <w:proofErr w:type="gramEnd"/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3.3.Под безопасностью Данных понимается защищенность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 </w:t>
      </w:r>
    </w:p>
    <w:p w:rsidR="0033577C" w:rsidRPr="00EF5E12" w:rsidRDefault="0033577C" w:rsidP="0033577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F5E1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4.Правовые основания и цели обработки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4.1.Обработка и обеспечение безопасности Данных в Компании осуществляется в соответствии с требованиями Конституции Российской Федерации, Закона, Трудового кодекса Российской Федерации, подзаконных актов, других определяющих случаи и особенности обработки Данных федеральных законов Российской Федерации, руководящих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и методических документов ФСТЭК России и ФСБ России.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4.2.Субъектами Данных, обрабатываемых Компанией, являются: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работники Компании, родственники работников Компании, в пределах определяемых законодательством Российской Федерации, если сведения о них предоставляются работником; клиенты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–п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отребители, в т.ч. посетители сайта, принадлежащего Компании: </w:t>
      </w:r>
      <w:hyperlink r:id="rId4" w:history="1">
        <w:r w:rsidR="00EF5E12" w:rsidRPr="00CA05E3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EF5E12" w:rsidRPr="00CA05E3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EF5E12" w:rsidRPr="00CA05E3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юлис-кухни.рф</w:t>
        </w:r>
        <w:proofErr w:type="spellEnd"/>
      </w:hyperlink>
      <w:r w:rsidR="00EF5E1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(далее –«Сайт») в том числе с целью оформления заказа на Сайте с последующей доставкой клиенту, получатели услуг по доставке, наладке и установке </w:t>
      </w:r>
      <w:r w:rsidR="00EF5E12">
        <w:rPr>
          <w:rFonts w:ascii="Arial" w:eastAsia="Times New Roman" w:hAnsi="Arial" w:cs="Arial"/>
          <w:sz w:val="21"/>
          <w:szCs w:val="21"/>
          <w:lang w:eastAsia="ru-RU"/>
        </w:rPr>
        <w:t>кухонной мебели и другой продукции, представленной на сайте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физические лица, Данные которых обрабатываются в интересах третьих лиц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–о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ператоров </w:t>
      </w:r>
      <w:r w:rsidR="00EF5E12">
        <w:rPr>
          <w:rFonts w:ascii="Arial" w:eastAsia="Times New Roman" w:hAnsi="Arial" w:cs="Arial"/>
          <w:sz w:val="21"/>
          <w:szCs w:val="21"/>
          <w:lang w:eastAsia="ru-RU"/>
        </w:rPr>
        <w:t>д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анных на основании договора (поручения операторов Данных);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4.3. Компания осуществляет обработку Данных субъектов в следующих целях: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осуществления возложенных на Компанию законодательством Российской Федерации функций, полномочий и обязанностей в соответствии</w:t>
      </w:r>
      <w:r w:rsidR="00EF5E1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 федеральными законами, в том числе, но не ограничиваясь: Гражданским кодексом Российской Федерации, Налоговым кодексом Российской Федерации, Трудовым кодексом Российской Федерации, Семейным кодексом Российской Федерации, Федеральным законом от 01.04.1996 г.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No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27-ФЗ «Об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ндивидуальном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(персонифицированном) учете в системе обязательного пенсионного страхования», Федеральным законом от 27.07.2006 г.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No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152</w:t>
      </w:r>
      <w:r w:rsidR="00EF5E12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ФЗ «О персональных данных», Федеральным 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законом от 28.03.1998 г.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No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53-ФЗ «О воинской обязанности и военной службе», Федеральным законом от 26.02.1997 г.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No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31-ФЗ «О мобилизационной подготовке и </w:t>
      </w:r>
      <w:proofErr w:type="gramEnd"/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мобилизации в Российской Федерации», Федеральным законом от 8.02.1998 г. No14-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ФЗ «Об обществах с ограниченной ответственностью», Федеральным законом от 07.02.1992 No2300-1 «О защите прав потребителей», Федеральным законом от 21.11.1996 г.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No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129-ФЗ «О бухгалтерском учете», Федеральным законом от 29.11.2010 г. No326-ФЗ «Об обязательном медицинском страховании в Российской Федерации», а также операторами Данны</w:t>
      </w:r>
      <w:r w:rsidR="00EF5E12">
        <w:rPr>
          <w:rFonts w:ascii="Arial" w:eastAsia="Times New Roman" w:hAnsi="Arial" w:cs="Arial"/>
          <w:sz w:val="21"/>
          <w:szCs w:val="21"/>
          <w:lang w:eastAsia="ru-RU"/>
        </w:rPr>
        <w:t>х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33577C" w:rsidRPr="00EF5E12" w:rsidRDefault="0033577C" w:rsidP="0033577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F5E1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5.Принципы и условия обработки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5.1.При обработке Данных Компания придерживается следующих принципов: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обработка Данных осуществляется на законной и справедливой основе;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Данные не раскрываются третьим лицам и не распространяются без согласия субъекта Данных, за исключением случаев, требующих раскрытия Данных по запросу уполномоченных государственных органов, судопроизводства;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определение конкретных законных целей до начала обработки (в т.ч. сбора)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ведется сбор только тех Данных, которые являются необходимыми и достаточными для заявленной цели обработки;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объединение баз данных,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содержащих Данные, обработка которых осуществляется в целях, несовместимых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между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собой не допускается;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обработка Данных ограничивается достижением конкретных, заранее определенных и законных целей; </w:t>
      </w:r>
    </w:p>
    <w:p w:rsidR="00EF5E12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обрабатываемые Данные подлежат уничтожению или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5.2. Компания может включать Данные субъектов в общедоступные источники Данных, при этом Компания берет письменное согласие субъекта на обработку его Данных.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5.</w:t>
      </w:r>
      <w:r w:rsidR="00EF5E12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Компания не осуществляет обработку Данных, касающихся расовой, национальной принадлежности, политических взглядов, религиозных, философских и иных убеждений, интимной жизни, членства в общественных объединениях, в том числе в профессиональных союзах.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5.</w:t>
      </w:r>
      <w:r w:rsidR="00EF5E12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В случаях, установленных законодательством Российской Федерации, Компания вправе осуществлять передачу Данных третьим лицам (федеральной налоговой службе, государственному пенсионному фонду и иным государственным органам) в случаях, предусмотренных законодательством Российской Федерации.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5.8. Компания вправе поручить обработку Данных субъектов Данных третьим лицам с согласия субъекта Данных, на основании заключаемого с этими лицами договора.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5.9. Лица, осуществляющие обработку Данных на основании заключаемого с Компанией договора (поручения оператора), обязуются соблюдать принципы и правила обработки и защиты Данных, предусмотренные Законом. Для каждого третьего лица в договоре определяются перечень действий (операций) с Данными, которые будут совершаться третьим лицом, осуществляющим обработку Данных, цели обработки, устанавливается обязанность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такого лица соблюдать конфиденциальность и обеспечивать безопасность Данных при их обработке, указываются требования к защите обрабатываемых Данных в соответствии с Законом.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5.10. В целях исполнения требований действующего законодательства Российской Федерации и своих договорных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обязательств обработка Данных в Компании осуществляется как с использованием, так и без использования средств автоматизации.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Совокупность операций обработки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</w:t>
      </w:r>
      <w:proofErr w:type="gramEnd"/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блокирование, удаление, уничтожение Данных.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5.11. В Компании запрещается принятие на основании исключительно автоматизированной обработки Данных решений, порождающих юридические последствия в отношении субъекта Данных или иным образом затрагивающих его права и законные интересы, за исключением случаев, предусмотренных законодательством Российской Федерации. </w:t>
      </w:r>
    </w:p>
    <w:p w:rsidR="0033577C" w:rsidRPr="00767EB2" w:rsidRDefault="0033577C" w:rsidP="0033577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767EB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6. Права и обязанности субъектов Данных, а также Компании в части обработки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6.1.Субъект, Данные которого обрабатываются Компанией, имеет право: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получать от Компании: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-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подтверждение факта обработки Данных и сведения о наличии Данных, относящихся к соответствующему субъекту Данных;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-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 о правовых основаниях и целях обработки Данных;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-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 о применяемых Компанией способах обработки Данных;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-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 о наименовании и местонахождении Компании;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иные сведения, предусмотренные Законом или другими нормативно-правовыми актами Российской Федерации;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>требовать от Компании уточнения своих Данных, их блокирования или уничтожения в случае, если Данные являются неполными, устаревшими, неточными, незаконно полученными или не являются необходимыми для заявленной цели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обработки;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отозвать свое согласие на обработку Данных в любой момент;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6.2. Компания в процессе обработки Данных обязана: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предоставлять субъекту Данных по его запросу информацию, касающуюся обработки его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ПДн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либо на законных основаниях предоставить отказ в течение тридцати дней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с даты получения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запроса субъекта Данных или его представителя;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разъяснить субъекту Данных юридические последствия отказа предоставить Данные, если предоставление Данных является обязательным в соответствии с федеральным законом;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до начала обработки Данных (если Данные получены не от субъекта Данных) предоставить субъекту Данных следующую информацию, за исключением случаев, предусмотренных частью 4 статьи 18 Закона: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1) наименование либо фамилия, имя, отчество и адрес Компании или ее представителя;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2) цель обработки Данных и ее правовое основание;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3) предполагаемые пользователи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4) установленные Законом права субъектов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5) источник получения Данных.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принимать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необходимые правовые, организационные и технические меры или обеспечивать их принятие для защиты Данных от неправомерного или случайного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опубликовать в сети Интернет и обеспечить неограниченный доступ с использованием сети Интернет к документу, определяющему его политику в отношении обработки Данных, к сведениям о реализуемых требованиях к защите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предоставить субъектам Данных и/или их представителям безвозмездно возможность ознакомления с Данными при обращении с соответствующим запросом в течение 30 дней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с даты получения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подобного запроса;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осуществить блокирование неправомерно обрабатываемых Данных, относящихся к субъекту Данных, или обеспечить их блокирование (если обработка Данных осуществляется другим лицом, действующим по поручению Компании) с момента обращения или получения запроса на период проверки, в случае выявления неправомерной обработки Данных при обращении субъекта Данных или его представителя либо по запросу субъекту Данных или его </w:t>
      </w:r>
      <w:proofErr w:type="gramEnd"/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представителя либо уполномоченного органа по защите прав субъектов персональных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уточнить Данные либо обеспечить их уточнение (если обработка Данных осуществляется другим лицом, действующим по поручению Компании) в течение 7 рабочих дней со дня представления сведений и снять блокирование Данных, в случае подтверждения факта неточности Данных на основании сведений, представленных субъектом</w:t>
      </w:r>
      <w:r w:rsidR="00767EB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Данных или его представителем;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прекратить неправомерную обработку Данных или обеспечить прекращение неправомерной обработки Данных лицом, действующим по поручению Компании, в случае выявления неправомерной обработки Данных, осуществляемой Компанией или лицом, действующим на основании договора с Компанией, в срок, не превышающий 3 рабочих дней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с даты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этого выявления;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прекратить обработку Данных или обеспечить ее прекращение (если обработка Данных осуществляется другим лицом, действующим по договору с Компанией) и уничтожить Данные или обеспечить их уничтожение (если обработка Данных осуществляется другим лицом, действующим по договору с Компанией) по достижения цели обработки Данных, если иное не предусмотрено договором, стороной которого,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выгодоприобретателем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или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поручителем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по которому является субъект Данных, в случае достижения цели обработки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Данных, если Компания не вправе осуществлять обработку Данных без согласия субъекта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7. Требования к защите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7.1. Компания при обработке Данных принимает необходимые правовые, организационные и технические меры для защиты Данных от неправомерного и/или несанкционированного доступа к ним, уничтожения,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изменения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,б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>локирования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копирования, предоставления, распространения Данных, а также от иных неправомерных действий в отношении Данных. </w:t>
      </w:r>
    </w:p>
    <w:p w:rsidR="0033577C" w:rsidRPr="00767EB2" w:rsidRDefault="0033577C" w:rsidP="0033577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767EB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8. Сроки обработки (хранения)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8.1. Сроки обработки (хранения) Данных определяются исходя из целей обработки Данных, в соответствии со сроком действия договора с субъектом Данных, требованиями федеральных законов, требованиями операторов Данных, по поручению которых Компания осуществляет обработку Данных, основными правилами работы архивов организаций, сроками исковой давности.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8.2. Данные, срок обработки (хранения) которых истек, должны быть уничтожены, если иное не предусмотрено федеральным законом. Хранение Данных после прекращения их обработки допускается только после их обезличивания. </w:t>
      </w:r>
    </w:p>
    <w:p w:rsidR="0033577C" w:rsidRPr="00767EB2" w:rsidRDefault="0033577C" w:rsidP="0033577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767EB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9. Порядок получения разъяснений по вопросам обработки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9.1. Лица, чьи Данные обрабатываются Компанией, могут получить разъяснения по вопросам обработки своих Данных, обратившись лично в Компанию или направив соответствующий письменный запрос по адресу местонахождения Компании: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117209, г. Москва, ул.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Перекопская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, д.1, кор.2, кВ.139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9.2. В случае направления официального запроса в Компанию в тексте запроса необходимо указать: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фамилию, имя, отчество субъекта Данных или его представителя;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номер основного документа, удостоверяющего личность субъекта Данных или его представителя, сведения о дате выдачи указанного документа и выдавшем его органе;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сведения, подтверждающие наличие у субъекта Данных отношений с Компанией;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информацию для обратной связи с целью направления Компанией ответа на запрос;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подпись субъекта Данных (или его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7EB2">
        <w:rPr>
          <w:rFonts w:ascii="Arial" w:eastAsia="Times New Roman" w:hAnsi="Arial" w:cs="Arial"/>
          <w:b/>
          <w:sz w:val="21"/>
          <w:szCs w:val="21"/>
          <w:lang w:eastAsia="ru-RU"/>
        </w:rPr>
        <w:t>10. Особенности обработки и защиты Данных, собираемых Компанией с использованием сети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Интернет </w:t>
      </w:r>
    </w:p>
    <w:p w:rsid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10.1. Компания обрабатывает и защищает Данные, поступающие от пользователей </w:t>
      </w:r>
      <w:proofErr w:type="spellStart"/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C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>айта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>, в том числе Данные Кандидатов на вакантные должности с ресурса</w:t>
      </w:r>
      <w:r w:rsidR="00767EB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5" w:history="1">
        <w:r w:rsidR="00767EB2" w:rsidRPr="00CA05E3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767EB2" w:rsidRPr="00CA05E3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767EB2" w:rsidRPr="00CA05E3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юлис-кухни.рф</w:t>
        </w:r>
        <w:proofErr w:type="spellEnd"/>
      </w:hyperlink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10.2. Сбор Данных </w:t>
      </w:r>
    </w:p>
    <w:p w:rsidR="0033577C" w:rsidRPr="0033577C" w:rsidRDefault="00767EB2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Существуют два основн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ых способа, с помощью которых Компания получает Данные с помощью сети Интернет: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10.2.1. Предоставление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Предоставление Данных (включая фамилию, имя, должность, место работы, должность, контактный телефон, адрес электронной почты, адрес и др.) субъектами Данных путем заполнения соответствующих форм на</w:t>
      </w:r>
      <w:r w:rsidR="0037598A">
        <w:rPr>
          <w:rFonts w:ascii="Arial" w:eastAsia="Times New Roman" w:hAnsi="Arial" w:cs="Arial"/>
          <w:sz w:val="21"/>
          <w:szCs w:val="21"/>
          <w:lang w:eastAsia="ru-RU"/>
        </w:rPr>
        <w:t xml:space="preserve"> сайте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10.2.2. Автоматически собираемая информация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Компания может собирать и обрабатывать сведения, не являющимися персональными данными: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Сайта, а также обобщения и анализа информации, о том какие разделы Сайта и товары пользуются наибольшим спросом у клиентов Компании; </w:t>
      </w:r>
      <w:proofErr w:type="gramEnd"/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обработка и хранение поисковых запросов пользователей Сайта с целью обобщения и создания клиентской статистики об использовании разделов Сайта.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Компания автоматически получает некоторые виды информации, получаемой в процессе взаимодействия пользователей с </w:t>
      </w:r>
      <w:proofErr w:type="spellStart"/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C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>айтом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переписки по электронной почте и т. п. Речь идет о технологиях и сервисах, таких как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веб-протоколы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куки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веб-отметки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а также приложения и инструменты указанной третьей стороны. Куки. Куки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–э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то часть данных, автоматически располагающаяся на жестком диске компьютера при каждом посещении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веб-сайта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Таким образом,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куки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–э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то уникальный идентификатор браузера для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веб-сайта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Куки дают возможность хранить информацию на сервере и помогают легче ориентироваться в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веб-пространстве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а также позволяют осуществлять анализ сайта и оценку результатов. Большинство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веб-браузеров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разрешают использование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куки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однако можно изменить настройки для отказа от работы с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куки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или отслеживания пути их рассылки. При этом некоторые ресурсы могут работать некорректно, если работа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куки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в браузере будет </w:t>
      </w:r>
      <w:r w:rsidR="0037598A">
        <w:rPr>
          <w:rFonts w:ascii="Arial" w:eastAsia="Times New Roman" w:hAnsi="Arial" w:cs="Arial"/>
          <w:sz w:val="21"/>
          <w:szCs w:val="21"/>
          <w:lang w:eastAsia="ru-RU"/>
        </w:rPr>
        <w:t>з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апрещена.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Веб-отметки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На определенных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веб-страницах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или электронных письмах Компания может использовать распространенную в Интернете технологию «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веб-отметки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» (также известную как «тэги» или «точная GIF-технология»).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Веб-отметки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помогают анализировать эффективность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веб-сайтов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например, с помощью измерения числа посетителей сайта или количества «кликов», сделанных на ключевых позициях страницы сайта.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При этом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веб-отметки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куки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и другие мониторинговые технологии не дают возможность автоматически получать Данные. Если пользователь Сайта по своему усмотрению предоставляет свои Данные, например, при заполнении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формы обратной связи или при отправке электронного письма, то только тогда запускаются процессы автоматического сбора подробной информации для удобства пользования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</w:t>
      </w:r>
      <w:r w:rsidR="0037598A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>айтами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и/или для совершенствования взаимодействия с пользователями.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10.3. Использование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Компания вправе пользоваться предоставленными Данными в соответствии с заявленными целями их сбора при наличии согласия субъекта Данных, если такое согласие требуется в соответствии с требованиями законодательства Российской Федерации в области Данных.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Полученные Данные в обобщенном и обезличенном виде могут использоваться для лучшего понимания потребностей покупателей товаров и услуг, реализуемых Компанией и улучшения качества обслуживания.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10.4. Передача Данных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Компания может поручать обработку Данных третьим лицам исключительно с согласия субъекта Данных.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Также Данные могут передаваться третьим лицам в следующих случаях: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а) B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качестве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 ответа на правомерные запросы уполномоченных государственных органов, в соответствии с законами, решениями суда и пр.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б) Данные не могут передаваться третьим лицам для маркетинговых, коммерческих и иных аналогичных целей, за исключением случаев получения предварительного согласия субъекта Данных.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10.5. Сайт содержит ссылки на иные </w:t>
      </w:r>
      <w:proofErr w:type="spell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веб-ресурсы</w:t>
      </w:r>
      <w:proofErr w:type="spell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где может находиться полезная и интересная для пользователей Сайта информация. При этом действие настоящей Политики не распространяется на такие иные сайты. Пользователям, переходящим по ссылкам на другие сайты, рекомендуется ознакомиться с политиками об обработке Данных, </w:t>
      </w:r>
      <w:r w:rsidR="0037598A">
        <w:rPr>
          <w:rFonts w:ascii="Arial" w:eastAsia="Times New Roman" w:hAnsi="Arial" w:cs="Arial"/>
          <w:sz w:val="21"/>
          <w:szCs w:val="21"/>
          <w:lang w:eastAsia="ru-RU"/>
        </w:rPr>
        <w:t>р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азмещенными на таких сайтах.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10.6. Пользователь Сайта может в любое время отозвать свое согласие на обработку Данных, направив электронное сообщение по адресу электронной почты:</w:t>
      </w:r>
    </w:p>
    <w:p w:rsidR="0033577C" w:rsidRPr="0037598A" w:rsidRDefault="0037598A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history="1">
        <w:r w:rsidRPr="00CA05E3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Yulis</w:t>
        </w:r>
        <w:r w:rsidRPr="0037598A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-</w:t>
        </w:r>
        <w:r w:rsidRPr="00CA05E3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kuhni</w:t>
        </w:r>
        <w:r w:rsidRPr="0037598A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Pr="00CA05E3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yandex</w:t>
        </w:r>
        <w:r w:rsidRPr="0037598A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Pr="00CA05E3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, либо направив письменное уведомление по адресу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Компании: </w:t>
      </w:r>
    </w:p>
    <w:p w:rsidR="0033577C" w:rsidRPr="0033577C" w:rsidRDefault="0037598A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598A">
        <w:rPr>
          <w:rFonts w:ascii="Arial" w:eastAsia="Times New Roman" w:hAnsi="Arial" w:cs="Arial"/>
          <w:sz w:val="21"/>
          <w:szCs w:val="21"/>
          <w:lang w:eastAsia="ru-RU"/>
        </w:rPr>
        <w:t>117209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, г. Москва.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Ул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>ерекопская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, д.1, кор.2, кВ.139</w:t>
      </w:r>
      <w:r w:rsidR="0033577C"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После получения такого сообщения обработка Данных пользователя будет прекращена, а его Данные будут удалены, за исключением случаев, когда обработка может быть продолжена в соответствии с законодательством. </w:t>
      </w:r>
    </w:p>
    <w:p w:rsidR="0033577C" w:rsidRPr="0037598A" w:rsidRDefault="0033577C" w:rsidP="0033577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7598A">
        <w:rPr>
          <w:rFonts w:ascii="Arial" w:eastAsia="Times New Roman" w:hAnsi="Arial" w:cs="Arial"/>
          <w:b/>
          <w:sz w:val="21"/>
          <w:szCs w:val="21"/>
          <w:lang w:eastAsia="ru-RU"/>
        </w:rPr>
        <w:t>Заключительные положения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Настоящая Политика является локальным нормативным актом Компании. Настоящая Политика является общедоступной. Общедоступность настоящей Политики обеспечивается публикацией на Сайте Компании.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Настоящая Политика может быть пересмотрена в любом из следующих</w:t>
      </w:r>
      <w:r w:rsidR="0037598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случаев: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при изменении законодательства Российской Федерации в области обработки и защиты персональных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в случаях получения предписаний от компетентных государственных органов на устранение несоответствий, затрагивающих область действия Политики;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по решению руководства Компании;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при изменении целей и сроков обработки Данных;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при изменении организационной структуры, структуры информационных и/или телекоммуникационных систем (или </w:t>
      </w:r>
      <w:proofErr w:type="gramEnd"/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введении </w:t>
      </w:r>
      <w:proofErr w:type="gramStart"/>
      <w:r w:rsidRPr="0033577C">
        <w:rPr>
          <w:rFonts w:ascii="Arial" w:eastAsia="Times New Roman" w:hAnsi="Arial" w:cs="Arial"/>
          <w:sz w:val="21"/>
          <w:szCs w:val="21"/>
          <w:lang w:eastAsia="ru-RU"/>
        </w:rPr>
        <w:t>новых</w:t>
      </w:r>
      <w:proofErr w:type="gramEnd"/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);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при применении новых технологий обработки и защиты</w:t>
      </w:r>
      <w:r w:rsidR="0037598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Данных (в т. ч. передачи, хранения);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при появлении необходимости в изменении процесса обработки Данных, связанной с деятельностью Компании. </w:t>
      </w:r>
    </w:p>
    <w:p w:rsidR="0033577C" w:rsidRPr="0033577C" w:rsidRDefault="0033577C" w:rsidP="003357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3577C">
        <w:rPr>
          <w:rFonts w:ascii="Arial" w:eastAsia="Times New Roman" w:hAnsi="Arial" w:cs="Arial"/>
          <w:sz w:val="21"/>
          <w:szCs w:val="21"/>
          <w:lang w:eastAsia="ru-RU"/>
        </w:rPr>
        <w:t>В случае неисполнения положений настоящей Политики Компания и ее работники несут ответственность в соответствии с</w:t>
      </w:r>
      <w:r w:rsidR="0037598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3577C">
        <w:rPr>
          <w:rFonts w:ascii="Arial" w:eastAsia="Times New Roman" w:hAnsi="Arial" w:cs="Arial"/>
          <w:sz w:val="21"/>
          <w:szCs w:val="21"/>
          <w:lang w:eastAsia="ru-RU"/>
        </w:rPr>
        <w:t xml:space="preserve">действующим законодательством Российской Федерации. </w:t>
      </w:r>
    </w:p>
    <w:p w:rsidR="0033577C" w:rsidRDefault="0033577C"/>
    <w:sectPr w:rsidR="0033577C" w:rsidSect="0061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77C"/>
    <w:rsid w:val="0029291A"/>
    <w:rsid w:val="0033577C"/>
    <w:rsid w:val="0037598A"/>
    <w:rsid w:val="006102D2"/>
    <w:rsid w:val="00767EB2"/>
    <w:rsid w:val="00D4619B"/>
    <w:rsid w:val="00E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s-kuhni@yandex.ru" TargetMode="External"/><Relationship Id="rId5" Type="http://schemas.openxmlformats.org/officeDocument/2006/relationships/hyperlink" Target="http://www.&#1102;&#1083;&#1080;&#1089;-&#1082;&#1091;&#1093;&#1085;&#1080;.&#1088;&#1092;" TargetMode="External"/><Relationship Id="rId4" Type="http://schemas.openxmlformats.org/officeDocument/2006/relationships/hyperlink" Target="http://www.&#1102;&#1083;&#1080;&#1089;-&#1082;&#1091;&#1093;&#1085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</cp:revision>
  <dcterms:created xsi:type="dcterms:W3CDTF">2017-07-05T11:30:00Z</dcterms:created>
  <dcterms:modified xsi:type="dcterms:W3CDTF">2017-07-05T12:09:00Z</dcterms:modified>
</cp:coreProperties>
</file>